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13A" w:rsidRDefault="00FB013A" w:rsidP="00FB013A">
      <w:pPr>
        <w:jc w:val="center"/>
        <w:rPr>
          <w:b/>
          <w:sz w:val="32"/>
          <w:szCs w:val="32"/>
        </w:rPr>
      </w:pPr>
      <w:r w:rsidRPr="00F911D2">
        <w:rPr>
          <w:rFonts w:hint="eastAsia"/>
          <w:b/>
          <w:sz w:val="32"/>
          <w:szCs w:val="32"/>
        </w:rPr>
        <w:t>仕</w:t>
      </w:r>
      <w:r>
        <w:rPr>
          <w:rFonts w:hint="eastAsia"/>
          <w:b/>
          <w:sz w:val="32"/>
          <w:szCs w:val="32"/>
        </w:rPr>
        <w:t xml:space="preserve">　</w:t>
      </w:r>
      <w:r w:rsidRPr="00F911D2">
        <w:rPr>
          <w:rFonts w:hint="eastAsia"/>
          <w:b/>
          <w:sz w:val="32"/>
          <w:szCs w:val="32"/>
        </w:rPr>
        <w:t>様</w:t>
      </w:r>
      <w:r>
        <w:rPr>
          <w:rFonts w:hint="eastAsia"/>
          <w:b/>
          <w:sz w:val="32"/>
          <w:szCs w:val="32"/>
        </w:rPr>
        <w:t xml:space="preserve">　</w:t>
      </w:r>
      <w:r w:rsidRPr="00F911D2">
        <w:rPr>
          <w:rFonts w:hint="eastAsia"/>
          <w:b/>
          <w:sz w:val="32"/>
          <w:szCs w:val="32"/>
        </w:rPr>
        <w:t>書</w:t>
      </w:r>
    </w:p>
    <w:p w:rsidR="00FB013A" w:rsidRDefault="00FB013A" w:rsidP="00FB013A">
      <w:pPr>
        <w:jc w:val="center"/>
        <w:rPr>
          <w:b/>
          <w:sz w:val="32"/>
          <w:szCs w:val="32"/>
        </w:rPr>
      </w:pPr>
    </w:p>
    <w:p w:rsidR="00FB013A" w:rsidRDefault="00FB013A" w:rsidP="00FB013A">
      <w:pPr>
        <w:ind w:leftChars="-63" w:left="223" w:rightChars="-150" w:right="-315" w:hangingChars="111" w:hanging="355"/>
        <w:rPr>
          <w:rFonts w:ascii="ＭＳ 明朝" w:cs="ＭＳ 明朝"/>
          <w:color w:val="000000"/>
          <w:kern w:val="0"/>
          <w:sz w:val="32"/>
          <w:szCs w:val="32"/>
        </w:rPr>
      </w:pPr>
      <w:r>
        <w:rPr>
          <w:rFonts w:ascii="ＭＳ 明朝" w:cs="ＭＳ 明朝" w:hint="eastAsia"/>
          <w:color w:val="000000"/>
          <w:kern w:val="0"/>
          <w:sz w:val="32"/>
          <w:szCs w:val="32"/>
        </w:rPr>
        <w:t xml:space="preserve">　　本業務は、公園緑地等維持管理標準仕様書（平成２９年　１月改定（平成２３年　１月制定）広島市都市整備局緑化推進部）により施行すること。</w:t>
      </w:r>
    </w:p>
    <w:p w:rsidR="00FB013A" w:rsidRDefault="00FB013A" w:rsidP="00FB013A">
      <w:pPr>
        <w:ind w:leftChars="-63" w:left="223" w:rightChars="-150" w:right="-315" w:hangingChars="111" w:hanging="355"/>
        <w:rPr>
          <w:rFonts w:ascii="ＭＳ 明朝" w:cs="ＭＳ 明朝"/>
          <w:color w:val="000000"/>
          <w:kern w:val="0"/>
          <w:sz w:val="32"/>
          <w:szCs w:val="32"/>
        </w:rPr>
      </w:pPr>
      <w:r>
        <w:rPr>
          <w:rFonts w:ascii="ＭＳ 明朝" w:cs="ＭＳ 明朝" w:hint="eastAsia"/>
          <w:color w:val="000000"/>
          <w:kern w:val="0"/>
          <w:sz w:val="32"/>
          <w:szCs w:val="32"/>
        </w:rPr>
        <w:t xml:space="preserve">　　但し、標準仕様書中の「本市」は、「公益財団法人　広島市みどり生きもの協会（植物公園）」に読み替えるものとする。</w:t>
      </w:r>
    </w:p>
    <w:p w:rsidR="00FB013A" w:rsidRDefault="00FB013A" w:rsidP="00FB013A">
      <w:pPr>
        <w:widowControl/>
        <w:jc w:val="left"/>
        <w:rPr>
          <w:rFonts w:ascii="ＭＳ 明朝" w:cs="ＭＳ 明朝"/>
          <w:color w:val="000000"/>
          <w:kern w:val="0"/>
          <w:sz w:val="32"/>
          <w:szCs w:val="32"/>
        </w:rPr>
      </w:pPr>
      <w:r>
        <w:rPr>
          <w:rFonts w:ascii="ＭＳ 明朝" w:cs="ＭＳ 明朝"/>
          <w:color w:val="000000"/>
          <w:kern w:val="0"/>
          <w:sz w:val="32"/>
          <w:szCs w:val="32"/>
        </w:rPr>
        <w:br w:type="page"/>
      </w:r>
    </w:p>
    <w:p w:rsidR="0005275F" w:rsidRPr="0005275F" w:rsidRDefault="0005275F" w:rsidP="0005275F">
      <w:pPr>
        <w:jc w:val="center"/>
        <w:rPr>
          <w:rFonts w:asciiTheme="minorEastAsia" w:hAnsiTheme="minorEastAsia"/>
          <w:sz w:val="24"/>
          <w:szCs w:val="24"/>
        </w:rPr>
      </w:pPr>
      <w:r w:rsidRPr="0005275F">
        <w:rPr>
          <w:rFonts w:asciiTheme="minorEastAsia" w:hAnsiTheme="minorEastAsia" w:hint="eastAsia"/>
          <w:sz w:val="24"/>
          <w:szCs w:val="24"/>
        </w:rPr>
        <w:lastRenderedPageBreak/>
        <w:t>特記仕様書</w:t>
      </w:r>
    </w:p>
    <w:p w:rsidR="0005275F" w:rsidRPr="0005275F" w:rsidRDefault="0005275F" w:rsidP="0005275F">
      <w:pPr>
        <w:rPr>
          <w:rFonts w:asciiTheme="minorEastAsia" w:hAnsiTheme="minorEastAsia"/>
          <w:sz w:val="24"/>
          <w:szCs w:val="24"/>
        </w:rPr>
      </w:pP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１　本仕様書は、植物公園下刈除草業務（以下「業務」という。）に適用する。</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２　施工場所は、別添図のとおりとする。</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３　施工時期は、別添工程表のとおりとする。</w:t>
      </w:r>
    </w:p>
    <w:p w:rsidR="0005275F" w:rsidRPr="0005275F" w:rsidRDefault="0005275F" w:rsidP="00C55867">
      <w:pPr>
        <w:ind w:left="283" w:hangingChars="118" w:hanging="283"/>
        <w:rPr>
          <w:rFonts w:asciiTheme="minorEastAsia" w:hAnsiTheme="minorEastAsia"/>
          <w:sz w:val="24"/>
          <w:szCs w:val="24"/>
        </w:rPr>
      </w:pPr>
      <w:r w:rsidRPr="0005275F">
        <w:rPr>
          <w:rFonts w:asciiTheme="minorEastAsia" w:hAnsiTheme="minorEastAsia" w:hint="eastAsia"/>
          <w:sz w:val="24"/>
          <w:szCs w:val="24"/>
        </w:rPr>
        <w:t>４</w:t>
      </w:r>
      <w:r w:rsidR="00C55867">
        <w:rPr>
          <w:rFonts w:asciiTheme="minorEastAsia" w:hAnsiTheme="minorEastAsia" w:hint="eastAsia"/>
          <w:sz w:val="24"/>
          <w:szCs w:val="24"/>
        </w:rPr>
        <w:t xml:space="preserve">　</w:t>
      </w:r>
      <w:r w:rsidR="00173F2B">
        <w:rPr>
          <w:rFonts w:asciiTheme="minorEastAsia" w:hAnsiTheme="minorEastAsia" w:hint="eastAsia"/>
          <w:sz w:val="24"/>
          <w:szCs w:val="24"/>
        </w:rPr>
        <w:t>受注</w:t>
      </w:r>
      <w:r w:rsidRPr="0005275F">
        <w:rPr>
          <w:rFonts w:asciiTheme="minorEastAsia" w:hAnsiTheme="minorEastAsia" w:hint="eastAsia"/>
          <w:sz w:val="24"/>
          <w:szCs w:val="24"/>
        </w:rPr>
        <w:t>者は、月の作業予定を本協会と調整のうえ、必ず、</w:t>
      </w:r>
      <w:r w:rsidR="00E97E2B" w:rsidRPr="00740542">
        <w:rPr>
          <w:rFonts w:ascii="ＭＳ 明朝" w:hAnsi="ＭＳ 明朝" w:hint="eastAsia"/>
          <w:sz w:val="24"/>
          <w:szCs w:val="24"/>
        </w:rPr>
        <w:t>作業を行う</w:t>
      </w:r>
      <w:r w:rsidR="00E97E2B">
        <w:rPr>
          <w:rFonts w:ascii="ＭＳ 明朝" w:hAnsi="ＭＳ 明朝" w:hint="eastAsia"/>
          <w:sz w:val="24"/>
          <w:szCs w:val="24"/>
        </w:rPr>
        <w:t>前月かつ作業日の</w:t>
      </w:r>
      <w:r w:rsidR="00E97E2B" w:rsidRPr="008E39B2">
        <w:rPr>
          <w:rFonts w:ascii="ＭＳ 明朝" w:hAnsi="ＭＳ 明朝" w:hint="eastAsia"/>
          <w:color w:val="000000"/>
          <w:sz w:val="24"/>
          <w:szCs w:val="24"/>
        </w:rPr>
        <w:t>1週間以上前</w:t>
      </w:r>
      <w:r w:rsidR="00E97E2B">
        <w:rPr>
          <w:rFonts w:ascii="ＭＳ 明朝" w:hAnsi="ＭＳ 明朝" w:hint="eastAsia"/>
          <w:color w:val="000000"/>
          <w:sz w:val="24"/>
          <w:szCs w:val="24"/>
        </w:rPr>
        <w:t>までに</w:t>
      </w:r>
      <w:r w:rsidR="008602AD">
        <w:rPr>
          <w:rFonts w:asciiTheme="minorEastAsia" w:hAnsiTheme="minorEastAsia" w:hint="eastAsia"/>
          <w:sz w:val="24"/>
          <w:szCs w:val="24"/>
        </w:rPr>
        <w:t>作業予定表を</w:t>
      </w:r>
      <w:r w:rsidRPr="0005275F">
        <w:rPr>
          <w:rFonts w:asciiTheme="minorEastAsia" w:hAnsiTheme="minorEastAsia" w:hint="eastAsia"/>
          <w:sz w:val="24"/>
          <w:szCs w:val="24"/>
        </w:rPr>
        <w:t>提出すること。なお、未提出での作業を行った場合は、作業中止等の措置を行うことがある。また、作業日や作業内容に変更がある場合は、4日前までに本協会へ連絡し、承認を得ること。</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５ 留意事項</w:t>
      </w:r>
    </w:p>
    <w:p w:rsidR="0005275F" w:rsidRPr="0005275F" w:rsidRDefault="0005275F" w:rsidP="008602AD">
      <w:pPr>
        <w:ind w:firstLineChars="100" w:firstLine="240"/>
        <w:rPr>
          <w:rFonts w:asciiTheme="minorEastAsia" w:hAnsiTheme="minorEastAsia"/>
          <w:sz w:val="24"/>
          <w:szCs w:val="24"/>
        </w:rPr>
      </w:pPr>
      <w:r w:rsidRPr="0005275F">
        <w:rPr>
          <w:rFonts w:asciiTheme="minorEastAsia" w:hAnsiTheme="minorEastAsia" w:hint="eastAsia"/>
          <w:sz w:val="24"/>
          <w:szCs w:val="24"/>
        </w:rPr>
        <w:t>本業務の実施にあたっては、次のことに留意すること。</w:t>
      </w:r>
    </w:p>
    <w:p w:rsidR="0005275F" w:rsidRPr="0005275F" w:rsidRDefault="0005275F" w:rsidP="00C55867">
      <w:pPr>
        <w:ind w:left="480" w:hangingChars="200" w:hanging="480"/>
        <w:rPr>
          <w:rFonts w:asciiTheme="minorEastAsia" w:hAnsiTheme="minorEastAsia"/>
          <w:sz w:val="24"/>
          <w:szCs w:val="24"/>
        </w:rPr>
      </w:pPr>
      <w:r w:rsidRPr="0005275F">
        <w:rPr>
          <w:rFonts w:asciiTheme="minorEastAsia" w:hAnsiTheme="minorEastAsia" w:hint="eastAsia"/>
          <w:sz w:val="24"/>
          <w:szCs w:val="24"/>
        </w:rPr>
        <w:t>（１）抜根除草は、雑草の根を残さないよう抜き取ること。施工範囲の境界となる位置に擬木や石垣などがある場合、それら擬木や石垣などと接したすぐ外側部分まで除草すること。また、隣接する生垣、灌木の根周りも施工範囲とする。</w:t>
      </w:r>
    </w:p>
    <w:p w:rsidR="008602AD" w:rsidRDefault="0005275F" w:rsidP="00C55867">
      <w:pPr>
        <w:ind w:left="425" w:hangingChars="177" w:hanging="425"/>
        <w:rPr>
          <w:rFonts w:asciiTheme="minorEastAsia" w:hAnsiTheme="minorEastAsia"/>
          <w:sz w:val="24"/>
          <w:szCs w:val="24"/>
        </w:rPr>
      </w:pPr>
      <w:r w:rsidRPr="0005275F">
        <w:rPr>
          <w:rFonts w:asciiTheme="minorEastAsia" w:hAnsiTheme="minorEastAsia" w:hint="eastAsia"/>
          <w:sz w:val="24"/>
          <w:szCs w:val="24"/>
        </w:rPr>
        <w:t>（２）下刈は、範囲内の雑草、ササ、雑木（ハギなど）の地上部、切株からのヒコ</w:t>
      </w:r>
      <w:r w:rsidR="008602AD">
        <w:rPr>
          <w:rFonts w:asciiTheme="minorEastAsia" w:hAnsiTheme="minorEastAsia" w:hint="eastAsia"/>
          <w:sz w:val="24"/>
          <w:szCs w:val="24"/>
        </w:rPr>
        <w:t>バエを残さず刈り取ること。なお、植栽植物の損傷を防ぐため、幹回り</w:t>
      </w:r>
    </w:p>
    <w:p w:rsidR="0005275F" w:rsidRPr="0005275F" w:rsidRDefault="0005275F" w:rsidP="008602AD">
      <w:pPr>
        <w:ind w:leftChars="200" w:left="660" w:hangingChars="100" w:hanging="240"/>
        <w:rPr>
          <w:rFonts w:asciiTheme="minorEastAsia" w:hAnsiTheme="minorEastAsia"/>
          <w:sz w:val="24"/>
          <w:szCs w:val="24"/>
        </w:rPr>
      </w:pPr>
      <w:r w:rsidRPr="0005275F">
        <w:rPr>
          <w:rFonts w:asciiTheme="minorEastAsia" w:hAnsiTheme="minorEastAsia" w:hint="eastAsia"/>
          <w:sz w:val="24"/>
          <w:szCs w:val="24"/>
        </w:rPr>
        <w:t>15センチ程度を刈残すこと。</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（３）</w:t>
      </w:r>
      <w:r w:rsidR="008602AD">
        <w:rPr>
          <w:rFonts w:asciiTheme="minorEastAsia" w:hAnsiTheme="minorEastAsia" w:hint="eastAsia"/>
          <w:sz w:val="24"/>
          <w:szCs w:val="24"/>
        </w:rPr>
        <w:t>下</w:t>
      </w:r>
      <w:r w:rsidRPr="0005275F">
        <w:rPr>
          <w:rFonts w:asciiTheme="minorEastAsia" w:hAnsiTheme="minorEastAsia" w:hint="eastAsia"/>
          <w:sz w:val="24"/>
          <w:szCs w:val="24"/>
        </w:rPr>
        <w:t>刈工Hは、車道に接した側も刈り取ること。</w:t>
      </w:r>
    </w:p>
    <w:p w:rsidR="008602AD" w:rsidRDefault="0005275F" w:rsidP="0005275F">
      <w:pPr>
        <w:rPr>
          <w:rFonts w:asciiTheme="minorEastAsia" w:hAnsiTheme="minorEastAsia"/>
          <w:sz w:val="24"/>
          <w:szCs w:val="24"/>
        </w:rPr>
      </w:pPr>
      <w:r w:rsidRPr="0005275F">
        <w:rPr>
          <w:rFonts w:asciiTheme="minorEastAsia" w:hAnsiTheme="minorEastAsia" w:hint="eastAsia"/>
          <w:sz w:val="24"/>
          <w:szCs w:val="24"/>
        </w:rPr>
        <w:t>（４）「下刈及び植込内除草工」、「植込内除草工」では、植込み部分の樹木表面</w:t>
      </w:r>
    </w:p>
    <w:p w:rsidR="0005275F" w:rsidRPr="0005275F" w:rsidRDefault="0005275F" w:rsidP="008602AD">
      <w:pPr>
        <w:ind w:firstLineChars="200" w:firstLine="480"/>
        <w:rPr>
          <w:rFonts w:asciiTheme="minorEastAsia" w:hAnsiTheme="minorEastAsia"/>
          <w:sz w:val="24"/>
          <w:szCs w:val="24"/>
        </w:rPr>
      </w:pPr>
      <w:r w:rsidRPr="0005275F">
        <w:rPr>
          <w:rFonts w:asciiTheme="minorEastAsia" w:hAnsiTheme="minorEastAsia" w:hint="eastAsia"/>
          <w:sz w:val="24"/>
          <w:szCs w:val="24"/>
        </w:rPr>
        <w:t>だけでなく、可能な限り内部から抜取り除草を行なうこと。</w:t>
      </w:r>
    </w:p>
    <w:p w:rsidR="0005275F" w:rsidRPr="0005275F" w:rsidRDefault="0005275F" w:rsidP="00C55867">
      <w:pPr>
        <w:ind w:left="425" w:hangingChars="177" w:hanging="425"/>
        <w:rPr>
          <w:rFonts w:asciiTheme="minorEastAsia" w:hAnsiTheme="minorEastAsia"/>
          <w:sz w:val="24"/>
          <w:szCs w:val="24"/>
        </w:rPr>
      </w:pPr>
      <w:r w:rsidRPr="0005275F">
        <w:rPr>
          <w:rFonts w:asciiTheme="minorEastAsia" w:hAnsiTheme="minorEastAsia" w:hint="eastAsia"/>
          <w:sz w:val="24"/>
          <w:szCs w:val="24"/>
        </w:rPr>
        <w:t>（５）駐車場石垣除草工は手刈り、機械刈のいずれでも可であるが、生え際から刈り取ること。</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（６）スイレン枯葉除去・除草工については以下の作業内容により施工する。</w:t>
      </w:r>
    </w:p>
    <w:p w:rsidR="0005275F" w:rsidRPr="0005275F" w:rsidRDefault="0005275F" w:rsidP="00C55867">
      <w:pPr>
        <w:ind w:leftChars="229" w:left="567" w:hangingChars="36" w:hanging="86"/>
        <w:rPr>
          <w:rFonts w:asciiTheme="minorEastAsia" w:hAnsiTheme="minorEastAsia"/>
          <w:sz w:val="24"/>
          <w:szCs w:val="24"/>
        </w:rPr>
      </w:pPr>
      <w:r w:rsidRPr="0005275F">
        <w:rPr>
          <w:rFonts w:asciiTheme="minorEastAsia" w:hAnsiTheme="minorEastAsia" w:hint="eastAsia"/>
          <w:sz w:val="24"/>
          <w:szCs w:val="24"/>
        </w:rPr>
        <w:t>①熱帯スイレンの枯葉、花ガラの除去。ただし、オオオニバス類については作業不要。</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 xml:space="preserve"> </w:t>
      </w:r>
      <w:r w:rsidR="008602AD">
        <w:rPr>
          <w:rFonts w:asciiTheme="minorEastAsia" w:hAnsiTheme="minorEastAsia" w:hint="eastAsia"/>
          <w:sz w:val="24"/>
          <w:szCs w:val="24"/>
        </w:rPr>
        <w:t xml:space="preserve">　 </w:t>
      </w:r>
      <w:r w:rsidRPr="0005275F">
        <w:rPr>
          <w:rFonts w:asciiTheme="minorEastAsia" w:hAnsiTheme="minorEastAsia" w:hint="eastAsia"/>
          <w:sz w:val="24"/>
          <w:szCs w:val="24"/>
        </w:rPr>
        <w:t>②熱帯スイレン・オオオニバス類の植え枡内の除草</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 xml:space="preserve">　</w:t>
      </w:r>
      <w:r w:rsidR="008602AD">
        <w:rPr>
          <w:rFonts w:asciiTheme="minorEastAsia" w:hAnsiTheme="minorEastAsia" w:hint="eastAsia"/>
          <w:sz w:val="24"/>
          <w:szCs w:val="24"/>
        </w:rPr>
        <w:t xml:space="preserve">  </w:t>
      </w:r>
      <w:r w:rsidRPr="0005275F">
        <w:rPr>
          <w:rFonts w:asciiTheme="minorEastAsia" w:hAnsiTheme="minorEastAsia" w:hint="eastAsia"/>
          <w:sz w:val="24"/>
          <w:szCs w:val="24"/>
        </w:rPr>
        <w:t>③水槽内に浮遊している藻類</w:t>
      </w:r>
      <w:r w:rsidR="001D50CA">
        <w:rPr>
          <w:rFonts w:asciiTheme="minorEastAsia" w:hAnsiTheme="minorEastAsia" w:hint="eastAsia"/>
          <w:sz w:val="24"/>
          <w:szCs w:val="24"/>
        </w:rPr>
        <w:t>及び水槽内壁に付着している藻類</w:t>
      </w:r>
      <w:r w:rsidRPr="0005275F">
        <w:rPr>
          <w:rFonts w:asciiTheme="minorEastAsia" w:hAnsiTheme="minorEastAsia" w:hint="eastAsia"/>
          <w:sz w:val="24"/>
          <w:szCs w:val="24"/>
        </w:rPr>
        <w:t>の除去</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 xml:space="preserve">　</w:t>
      </w:r>
      <w:r w:rsidR="008602AD">
        <w:rPr>
          <w:rFonts w:asciiTheme="minorEastAsia" w:hAnsiTheme="minorEastAsia" w:hint="eastAsia"/>
          <w:sz w:val="24"/>
          <w:szCs w:val="24"/>
        </w:rPr>
        <w:t xml:space="preserve">  </w:t>
      </w:r>
      <w:r w:rsidRPr="0005275F">
        <w:rPr>
          <w:rFonts w:asciiTheme="minorEastAsia" w:hAnsiTheme="minorEastAsia" w:hint="eastAsia"/>
          <w:sz w:val="24"/>
          <w:szCs w:val="24"/>
        </w:rPr>
        <w:t>④水槽底に沈んでいる藻類も可能な限り除去すること。</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 xml:space="preserve">　</w:t>
      </w:r>
      <w:r w:rsidR="008602AD">
        <w:rPr>
          <w:rFonts w:asciiTheme="minorEastAsia" w:hAnsiTheme="minorEastAsia" w:hint="eastAsia"/>
          <w:sz w:val="24"/>
          <w:szCs w:val="24"/>
        </w:rPr>
        <w:t xml:space="preserve">  </w:t>
      </w:r>
      <w:r w:rsidRPr="0005275F">
        <w:rPr>
          <w:rFonts w:asciiTheme="minorEastAsia" w:hAnsiTheme="minorEastAsia" w:hint="eastAsia"/>
          <w:sz w:val="24"/>
          <w:szCs w:val="24"/>
        </w:rPr>
        <w:t>⑤水槽の内壁近くに沈めている鉢植えのスイレン類は作業不要</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 xml:space="preserve">　</w:t>
      </w:r>
      <w:r w:rsidR="008602AD">
        <w:rPr>
          <w:rFonts w:asciiTheme="minorEastAsia" w:hAnsiTheme="minorEastAsia" w:hint="eastAsia"/>
          <w:sz w:val="24"/>
          <w:szCs w:val="24"/>
        </w:rPr>
        <w:t xml:space="preserve">  </w:t>
      </w:r>
      <w:r w:rsidRPr="0005275F">
        <w:rPr>
          <w:rFonts w:asciiTheme="minorEastAsia" w:hAnsiTheme="minorEastAsia" w:hint="eastAsia"/>
          <w:sz w:val="24"/>
          <w:szCs w:val="24"/>
        </w:rPr>
        <w:t>⑥網、胴長靴などの作業に必要な道具は持参すること。</w:t>
      </w:r>
    </w:p>
    <w:p w:rsidR="008602AD" w:rsidRDefault="0005275F" w:rsidP="0005275F">
      <w:pPr>
        <w:rPr>
          <w:rFonts w:asciiTheme="minorEastAsia" w:hAnsiTheme="minorEastAsia"/>
          <w:sz w:val="24"/>
          <w:szCs w:val="24"/>
        </w:rPr>
      </w:pPr>
      <w:r w:rsidRPr="0005275F">
        <w:rPr>
          <w:rFonts w:asciiTheme="minorEastAsia" w:hAnsiTheme="minorEastAsia" w:hint="eastAsia"/>
          <w:sz w:val="24"/>
          <w:szCs w:val="24"/>
        </w:rPr>
        <w:t xml:space="preserve">　</w:t>
      </w:r>
      <w:r w:rsidR="008602AD">
        <w:rPr>
          <w:rFonts w:asciiTheme="minorEastAsia" w:hAnsiTheme="minorEastAsia" w:hint="eastAsia"/>
          <w:sz w:val="24"/>
          <w:szCs w:val="24"/>
        </w:rPr>
        <w:t xml:space="preserve">  </w:t>
      </w:r>
      <w:r w:rsidRPr="0005275F">
        <w:rPr>
          <w:rFonts w:asciiTheme="minorEastAsia" w:hAnsiTheme="minorEastAsia" w:hint="eastAsia"/>
          <w:sz w:val="24"/>
          <w:szCs w:val="24"/>
        </w:rPr>
        <w:t>⑦その他生育状況により作業不要となる部分が発生することがあるので、</w:t>
      </w:r>
    </w:p>
    <w:p w:rsidR="0005275F" w:rsidRPr="0005275F" w:rsidRDefault="0005275F" w:rsidP="008602AD">
      <w:pPr>
        <w:ind w:firstLineChars="200" w:firstLine="480"/>
        <w:rPr>
          <w:rFonts w:asciiTheme="minorEastAsia" w:hAnsiTheme="minorEastAsia"/>
          <w:sz w:val="24"/>
          <w:szCs w:val="24"/>
        </w:rPr>
      </w:pPr>
      <w:r w:rsidRPr="0005275F">
        <w:rPr>
          <w:rFonts w:asciiTheme="minorEastAsia" w:hAnsiTheme="minorEastAsia" w:hint="eastAsia"/>
          <w:sz w:val="24"/>
          <w:szCs w:val="24"/>
        </w:rPr>
        <w:t>担当職員の指示に従うこと。</w:t>
      </w:r>
    </w:p>
    <w:p w:rsidR="00C55867" w:rsidRPr="0005275F" w:rsidRDefault="0005275F" w:rsidP="003A0129">
      <w:pPr>
        <w:ind w:left="425" w:hangingChars="177" w:hanging="425"/>
        <w:rPr>
          <w:rFonts w:asciiTheme="minorEastAsia" w:hAnsiTheme="minorEastAsia" w:hint="eastAsia"/>
          <w:sz w:val="24"/>
          <w:szCs w:val="24"/>
        </w:rPr>
      </w:pPr>
      <w:r w:rsidRPr="0005275F">
        <w:rPr>
          <w:rFonts w:asciiTheme="minorEastAsia" w:hAnsiTheme="minorEastAsia" w:hint="eastAsia"/>
          <w:sz w:val="24"/>
          <w:szCs w:val="24"/>
        </w:rPr>
        <w:t>（７）除草の処分については、毎月、処分先及び処分量等の集計表を提出すること。</w:t>
      </w:r>
      <w:bookmarkStart w:id="0" w:name="_GoBack"/>
      <w:bookmarkEnd w:id="0"/>
    </w:p>
    <w:p w:rsidR="00D02CF6" w:rsidRDefault="0005275F" w:rsidP="00D02CF6">
      <w:pPr>
        <w:ind w:left="120" w:hangingChars="50" w:hanging="120"/>
        <w:rPr>
          <w:rFonts w:asciiTheme="minorEastAsia" w:hAnsiTheme="minorEastAsia"/>
          <w:sz w:val="24"/>
          <w:szCs w:val="24"/>
        </w:rPr>
      </w:pPr>
      <w:r w:rsidRPr="0005275F">
        <w:rPr>
          <w:rFonts w:asciiTheme="minorEastAsia" w:hAnsiTheme="minorEastAsia" w:hint="eastAsia"/>
          <w:sz w:val="24"/>
          <w:szCs w:val="24"/>
        </w:rPr>
        <w:lastRenderedPageBreak/>
        <w:t>６　本業務の実施にあたっては、</w:t>
      </w:r>
      <w:r w:rsidR="00D02CF6">
        <w:rPr>
          <w:rFonts w:asciiTheme="minorEastAsia" w:hAnsiTheme="minorEastAsia" w:hint="eastAsia"/>
          <w:sz w:val="24"/>
          <w:szCs w:val="24"/>
        </w:rPr>
        <w:t>次のいずれかに該当する技術者を現場責任者（直接的な雇用関係にあるものに限る）に配置できること。</w:t>
      </w:r>
    </w:p>
    <w:p w:rsidR="00D02CF6" w:rsidRDefault="00D02CF6" w:rsidP="00D02CF6">
      <w:pPr>
        <w:ind w:left="120" w:firstLineChars="100" w:firstLine="240"/>
        <w:rPr>
          <w:rFonts w:asciiTheme="minorEastAsia" w:hAnsiTheme="minorEastAsia"/>
          <w:sz w:val="24"/>
          <w:szCs w:val="24"/>
        </w:rPr>
      </w:pPr>
      <w:r>
        <w:rPr>
          <w:rFonts w:asciiTheme="minorEastAsia" w:hAnsiTheme="minorEastAsia" w:hint="eastAsia"/>
          <w:sz w:val="24"/>
          <w:szCs w:val="24"/>
        </w:rPr>
        <w:t xml:space="preserve">ア　</w:t>
      </w:r>
      <w:r w:rsidR="0005275F" w:rsidRPr="0005275F">
        <w:rPr>
          <w:rFonts w:asciiTheme="minorEastAsia" w:hAnsiTheme="minorEastAsia" w:hint="eastAsia"/>
          <w:sz w:val="24"/>
          <w:szCs w:val="24"/>
        </w:rPr>
        <w:t>造園施工管理技士の資格を有する者</w:t>
      </w:r>
    </w:p>
    <w:p w:rsidR="00D02CF6" w:rsidRPr="00D02CF6" w:rsidRDefault="00D02CF6" w:rsidP="00D02CF6">
      <w:pPr>
        <w:ind w:left="120" w:firstLineChars="100" w:firstLine="240"/>
        <w:rPr>
          <w:rFonts w:asciiTheme="minorEastAsia" w:hAnsiTheme="minorEastAsia"/>
          <w:sz w:val="24"/>
          <w:szCs w:val="24"/>
        </w:rPr>
      </w:pPr>
      <w:r>
        <w:rPr>
          <w:rFonts w:asciiTheme="minorEastAsia" w:hAnsiTheme="minorEastAsia" w:hint="eastAsia"/>
          <w:sz w:val="24"/>
          <w:szCs w:val="24"/>
        </w:rPr>
        <w:t>イ　建設業法第７条第２号イ又はロに該当する者（造園工事に限る）</w:t>
      </w:r>
    </w:p>
    <w:p w:rsidR="0005275F" w:rsidRPr="0005275F" w:rsidRDefault="0005275F" w:rsidP="00C55867">
      <w:pPr>
        <w:ind w:left="283" w:hangingChars="118" w:hanging="283"/>
        <w:rPr>
          <w:rFonts w:asciiTheme="minorEastAsia" w:hAnsiTheme="minorEastAsia"/>
          <w:sz w:val="24"/>
          <w:szCs w:val="24"/>
        </w:rPr>
      </w:pPr>
      <w:r w:rsidRPr="0005275F">
        <w:rPr>
          <w:rFonts w:asciiTheme="minorEastAsia" w:hAnsiTheme="minorEastAsia" w:hint="eastAsia"/>
          <w:sz w:val="24"/>
          <w:szCs w:val="24"/>
        </w:rPr>
        <w:t>７　当該業務の従業員として届け出た者のうち、職業能力開発促進法による1級又は2級造園技能士の資格を有する被雇用者（直接的な雇用関係にあるものに限る。）は、作業中現場に常駐し、適正な作業を行うよう指導にあたること。</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 xml:space="preserve">８　作業員には次のことを遵守させること。　</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（１）園内の植栽植物、施設等に損傷がないように注意すること。</w:t>
      </w:r>
    </w:p>
    <w:p w:rsidR="008602AD" w:rsidRDefault="0005275F" w:rsidP="0005275F">
      <w:pPr>
        <w:rPr>
          <w:rFonts w:asciiTheme="minorEastAsia" w:hAnsiTheme="minorEastAsia"/>
          <w:sz w:val="24"/>
          <w:szCs w:val="24"/>
        </w:rPr>
      </w:pPr>
      <w:r w:rsidRPr="0005275F">
        <w:rPr>
          <w:rFonts w:asciiTheme="minorEastAsia" w:hAnsiTheme="minorEastAsia" w:hint="eastAsia"/>
          <w:sz w:val="24"/>
          <w:szCs w:val="24"/>
        </w:rPr>
        <w:t>（２）園内（管理用道路を含む）の通行は20km以下とし、安全には充分注意す</w:t>
      </w:r>
    </w:p>
    <w:p w:rsidR="0005275F" w:rsidRPr="0005275F" w:rsidRDefault="0005275F" w:rsidP="008602AD">
      <w:pPr>
        <w:ind w:firstLineChars="200" w:firstLine="480"/>
        <w:rPr>
          <w:rFonts w:asciiTheme="minorEastAsia" w:hAnsiTheme="minorEastAsia"/>
          <w:sz w:val="24"/>
          <w:szCs w:val="24"/>
        </w:rPr>
      </w:pPr>
      <w:r w:rsidRPr="0005275F">
        <w:rPr>
          <w:rFonts w:asciiTheme="minorEastAsia" w:hAnsiTheme="minorEastAsia" w:hint="eastAsia"/>
          <w:sz w:val="24"/>
          <w:szCs w:val="24"/>
        </w:rPr>
        <w:t>ること。</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（３）作業に直接必要のない車両は管理道など公開区域外に駐車することとし、</w:t>
      </w:r>
    </w:p>
    <w:p w:rsidR="0005275F" w:rsidRPr="0005275F" w:rsidRDefault="0005275F" w:rsidP="008602AD">
      <w:pPr>
        <w:ind w:firstLineChars="200" w:firstLine="480"/>
        <w:rPr>
          <w:rFonts w:asciiTheme="minorEastAsia" w:hAnsiTheme="minorEastAsia"/>
          <w:sz w:val="24"/>
          <w:szCs w:val="24"/>
        </w:rPr>
      </w:pPr>
      <w:r w:rsidRPr="0005275F">
        <w:rPr>
          <w:rFonts w:asciiTheme="minorEastAsia" w:hAnsiTheme="minorEastAsia" w:hint="eastAsia"/>
          <w:sz w:val="24"/>
          <w:szCs w:val="24"/>
        </w:rPr>
        <w:t>作業のために通行するときは入園者等の安全確保に万全を期すこと。</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（４）入園者に不快感・不信感を与えないよう、作業は節度を持って行うこと。</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（５）休憩・喫煙は原則公開区域外で行う。やむを得ず公開区域内で休憩する</w:t>
      </w:r>
    </w:p>
    <w:p w:rsidR="0005275F" w:rsidRPr="0005275F" w:rsidRDefault="0005275F" w:rsidP="008602AD">
      <w:pPr>
        <w:ind w:firstLineChars="200" w:firstLine="480"/>
        <w:rPr>
          <w:rFonts w:asciiTheme="minorEastAsia" w:hAnsiTheme="minorEastAsia"/>
          <w:sz w:val="24"/>
          <w:szCs w:val="24"/>
        </w:rPr>
      </w:pPr>
      <w:r w:rsidRPr="0005275F">
        <w:rPr>
          <w:rFonts w:asciiTheme="minorEastAsia" w:hAnsiTheme="minorEastAsia" w:hint="eastAsia"/>
          <w:sz w:val="24"/>
          <w:szCs w:val="24"/>
        </w:rPr>
        <w:t>場合でも、喫煙は指定の喫煙場所に限る。休憩中、機具・資材などは、入</w:t>
      </w:r>
    </w:p>
    <w:p w:rsidR="0005275F" w:rsidRPr="0005275F" w:rsidRDefault="0005275F" w:rsidP="008602AD">
      <w:pPr>
        <w:ind w:firstLineChars="200" w:firstLine="480"/>
        <w:rPr>
          <w:rFonts w:asciiTheme="minorEastAsia" w:hAnsiTheme="minorEastAsia"/>
          <w:sz w:val="24"/>
          <w:szCs w:val="24"/>
        </w:rPr>
      </w:pPr>
      <w:r w:rsidRPr="0005275F">
        <w:rPr>
          <w:rFonts w:asciiTheme="minorEastAsia" w:hAnsiTheme="minorEastAsia" w:hint="eastAsia"/>
          <w:sz w:val="24"/>
          <w:szCs w:val="24"/>
        </w:rPr>
        <w:t>園者の迷惑のかからないよう整理整頓しておくこと。</w:t>
      </w:r>
    </w:p>
    <w:p w:rsidR="0005275F" w:rsidRPr="0005275F" w:rsidRDefault="0005275F" w:rsidP="00C55867">
      <w:pPr>
        <w:ind w:left="425" w:hangingChars="177" w:hanging="425"/>
        <w:rPr>
          <w:rFonts w:asciiTheme="minorEastAsia" w:hAnsiTheme="minorEastAsia"/>
          <w:sz w:val="24"/>
          <w:szCs w:val="24"/>
        </w:rPr>
      </w:pPr>
      <w:r w:rsidRPr="0005275F">
        <w:rPr>
          <w:rFonts w:asciiTheme="minorEastAsia" w:hAnsiTheme="minorEastAsia" w:hint="eastAsia"/>
          <w:sz w:val="24"/>
          <w:szCs w:val="24"/>
        </w:rPr>
        <w:t>（６）承認を得て開園時間中に作業する場合は、必ず、その旨を示す看板を掲げること。又、看板は出来るだけ、入園者等から見やすい位置に配置すること。</w:t>
      </w:r>
    </w:p>
    <w:p w:rsidR="0005275F" w:rsidRPr="0005275F" w:rsidRDefault="0005275F" w:rsidP="008602AD">
      <w:pPr>
        <w:rPr>
          <w:rFonts w:asciiTheme="minorEastAsia" w:hAnsiTheme="minorEastAsia"/>
          <w:sz w:val="24"/>
          <w:szCs w:val="24"/>
        </w:rPr>
      </w:pPr>
      <w:r w:rsidRPr="0005275F">
        <w:rPr>
          <w:rFonts w:asciiTheme="minorEastAsia" w:hAnsiTheme="minorEastAsia" w:hint="eastAsia"/>
          <w:sz w:val="24"/>
          <w:szCs w:val="24"/>
        </w:rPr>
        <w:t>（７）作業中は、作業車（トラック等）や作業員のヘルメットに会社名を表示</w:t>
      </w:r>
    </w:p>
    <w:p w:rsidR="0005275F" w:rsidRPr="0005275F" w:rsidRDefault="0005275F" w:rsidP="008602AD">
      <w:pPr>
        <w:ind w:firstLineChars="200" w:firstLine="480"/>
        <w:rPr>
          <w:rFonts w:asciiTheme="minorEastAsia" w:hAnsiTheme="minorEastAsia"/>
          <w:sz w:val="24"/>
          <w:szCs w:val="24"/>
        </w:rPr>
      </w:pPr>
      <w:r w:rsidRPr="0005275F">
        <w:rPr>
          <w:rFonts w:asciiTheme="minorEastAsia" w:hAnsiTheme="minorEastAsia" w:hint="eastAsia"/>
          <w:sz w:val="24"/>
          <w:szCs w:val="24"/>
        </w:rPr>
        <w:t>すること。</w:t>
      </w:r>
    </w:p>
    <w:p w:rsidR="0005275F" w:rsidRPr="0005275F" w:rsidRDefault="0005275F" w:rsidP="00C55867">
      <w:pPr>
        <w:ind w:left="425" w:hangingChars="177" w:hanging="425"/>
        <w:rPr>
          <w:rFonts w:asciiTheme="minorEastAsia" w:hAnsiTheme="minorEastAsia"/>
          <w:sz w:val="24"/>
          <w:szCs w:val="24"/>
        </w:rPr>
      </w:pPr>
      <w:r w:rsidRPr="0005275F">
        <w:rPr>
          <w:rFonts w:asciiTheme="minorEastAsia" w:hAnsiTheme="minorEastAsia" w:hint="eastAsia"/>
          <w:sz w:val="24"/>
          <w:szCs w:val="24"/>
        </w:rPr>
        <w:t>（８）作業中においては、造園技能士であることが確認できるよう名札等を着用すること。</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 xml:space="preserve">９　</w:t>
      </w:r>
      <w:r w:rsidR="006A2E4A" w:rsidRPr="006A2E4A">
        <w:rPr>
          <w:rFonts w:asciiTheme="minorEastAsia" w:hAnsiTheme="minorEastAsia" w:hint="eastAsia"/>
          <w:sz w:val="24"/>
          <w:szCs w:val="24"/>
        </w:rPr>
        <w:t>報告事項、検査完了期日（期限）等</w:t>
      </w:r>
    </w:p>
    <w:p w:rsidR="0005275F" w:rsidRPr="0005275F" w:rsidRDefault="0005275F" w:rsidP="00C55867">
      <w:pPr>
        <w:ind w:left="425" w:hangingChars="177" w:hanging="425"/>
        <w:rPr>
          <w:rFonts w:asciiTheme="minorEastAsia" w:hAnsiTheme="minorEastAsia"/>
          <w:sz w:val="24"/>
          <w:szCs w:val="24"/>
        </w:rPr>
      </w:pPr>
      <w:r w:rsidRPr="0005275F">
        <w:rPr>
          <w:rFonts w:asciiTheme="minorEastAsia" w:hAnsiTheme="minorEastAsia" w:hint="eastAsia"/>
          <w:sz w:val="24"/>
          <w:szCs w:val="24"/>
        </w:rPr>
        <w:t>（１）</w:t>
      </w:r>
      <w:r w:rsidR="00173F2B">
        <w:rPr>
          <w:rFonts w:asciiTheme="minorEastAsia" w:hAnsiTheme="minorEastAsia" w:hint="eastAsia"/>
          <w:sz w:val="24"/>
          <w:szCs w:val="24"/>
        </w:rPr>
        <w:t>受注</w:t>
      </w:r>
      <w:r w:rsidRPr="0005275F">
        <w:rPr>
          <w:rFonts w:asciiTheme="minorEastAsia" w:hAnsiTheme="minorEastAsia" w:hint="eastAsia"/>
          <w:sz w:val="24"/>
          <w:szCs w:val="24"/>
        </w:rPr>
        <w:t>者は、本業務に従事する現場責任者及び従業員をあらかじめ所定の様式により報告すること。また、現場責任者及び従業員に変更があった場合も同様とする。</w:t>
      </w:r>
    </w:p>
    <w:p w:rsidR="0005275F" w:rsidRPr="0005275F" w:rsidRDefault="0005275F" w:rsidP="00C55867">
      <w:pPr>
        <w:ind w:left="425" w:hangingChars="177" w:hanging="425"/>
        <w:rPr>
          <w:rFonts w:asciiTheme="minorEastAsia" w:hAnsiTheme="minorEastAsia"/>
          <w:sz w:val="24"/>
          <w:szCs w:val="24"/>
        </w:rPr>
      </w:pPr>
      <w:r w:rsidRPr="0005275F">
        <w:rPr>
          <w:rFonts w:asciiTheme="minorEastAsia" w:hAnsiTheme="minorEastAsia" w:hint="eastAsia"/>
          <w:sz w:val="24"/>
          <w:szCs w:val="24"/>
        </w:rPr>
        <w:t>（２）</w:t>
      </w:r>
      <w:r w:rsidR="006A2E4A" w:rsidRPr="006A2E4A">
        <w:rPr>
          <w:rFonts w:asciiTheme="minorEastAsia" w:hAnsiTheme="minorEastAsia" w:hint="eastAsia"/>
          <w:sz w:val="24"/>
          <w:szCs w:val="24"/>
        </w:rPr>
        <w:t>受注者は、毎日の作業終了後、ただちにその日に行った作業内容を日報として提出すること。また、毎月の業務完了後、翌月の１０日までに、所定の完了届に施工写真を添えて、発注者に提出するものとし、発注者による毎月の業務の検査完了期日（期限）は、翌月１９日（ただし、毎月の完了届を受領した日の翌日から起算して９日目に当たる日が早く到来する場合は、当該日</w:t>
      </w:r>
      <w:r w:rsidR="006A2E4A" w:rsidRPr="006A2E4A">
        <w:rPr>
          <w:rFonts w:asciiTheme="minorEastAsia" w:hAnsiTheme="minorEastAsia"/>
          <w:sz w:val="24"/>
          <w:szCs w:val="24"/>
        </w:rPr>
        <w:t>）</w:t>
      </w:r>
      <w:r w:rsidR="006A2E4A" w:rsidRPr="006A2E4A">
        <w:rPr>
          <w:rFonts w:asciiTheme="minorEastAsia" w:hAnsiTheme="minorEastAsia" w:hint="eastAsia"/>
          <w:sz w:val="24"/>
          <w:szCs w:val="24"/>
        </w:rPr>
        <w:t>とする。ただし、これらの日が３月３１日を越える場合は、３月３１日とする。</w:t>
      </w:r>
    </w:p>
    <w:p w:rsidR="001D50CA" w:rsidRDefault="0005275F" w:rsidP="0005275F">
      <w:pPr>
        <w:rPr>
          <w:rFonts w:asciiTheme="minorEastAsia" w:hAnsiTheme="minorEastAsia"/>
          <w:sz w:val="24"/>
          <w:szCs w:val="24"/>
        </w:rPr>
      </w:pPr>
      <w:r w:rsidRPr="0005275F">
        <w:rPr>
          <w:rFonts w:asciiTheme="minorEastAsia" w:hAnsiTheme="minorEastAsia" w:hint="eastAsia"/>
          <w:sz w:val="24"/>
          <w:szCs w:val="24"/>
        </w:rPr>
        <w:t>10　本特記仕様書に定められていない事項は､本協会と協議のうえこれを定め</w:t>
      </w:r>
    </w:p>
    <w:p w:rsidR="00080CAC" w:rsidRPr="0005275F" w:rsidRDefault="0005275F" w:rsidP="001D50CA">
      <w:pPr>
        <w:ind w:firstLineChars="100" w:firstLine="240"/>
        <w:rPr>
          <w:rFonts w:asciiTheme="minorEastAsia" w:hAnsiTheme="minorEastAsia"/>
          <w:sz w:val="24"/>
          <w:szCs w:val="24"/>
        </w:rPr>
      </w:pPr>
      <w:r w:rsidRPr="0005275F">
        <w:rPr>
          <w:rFonts w:asciiTheme="minorEastAsia" w:hAnsiTheme="minorEastAsia" w:hint="eastAsia"/>
          <w:sz w:val="24"/>
          <w:szCs w:val="24"/>
        </w:rPr>
        <w:t>るものとする。</w:t>
      </w:r>
    </w:p>
    <w:sectPr w:rsidR="00080CAC" w:rsidRPr="0005275F" w:rsidSect="00C053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503" w:rsidRDefault="00A24503" w:rsidP="0005275F">
      <w:r>
        <w:separator/>
      </w:r>
    </w:p>
  </w:endnote>
  <w:endnote w:type="continuationSeparator" w:id="0">
    <w:p w:rsidR="00A24503" w:rsidRDefault="00A24503" w:rsidP="0005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503" w:rsidRDefault="00A24503" w:rsidP="0005275F">
      <w:r>
        <w:separator/>
      </w:r>
    </w:p>
  </w:footnote>
  <w:footnote w:type="continuationSeparator" w:id="0">
    <w:p w:rsidR="00A24503" w:rsidRDefault="00A24503" w:rsidP="00052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C6"/>
    <w:rsid w:val="0005275F"/>
    <w:rsid w:val="00080CAC"/>
    <w:rsid w:val="001631C6"/>
    <w:rsid w:val="00173F2B"/>
    <w:rsid w:val="001D50CA"/>
    <w:rsid w:val="003A0129"/>
    <w:rsid w:val="003D7539"/>
    <w:rsid w:val="00603F57"/>
    <w:rsid w:val="00606146"/>
    <w:rsid w:val="006A2E4A"/>
    <w:rsid w:val="008602AD"/>
    <w:rsid w:val="008B0EF2"/>
    <w:rsid w:val="00931A21"/>
    <w:rsid w:val="00A17293"/>
    <w:rsid w:val="00A24503"/>
    <w:rsid w:val="00C05315"/>
    <w:rsid w:val="00C55867"/>
    <w:rsid w:val="00CC1460"/>
    <w:rsid w:val="00D02CF6"/>
    <w:rsid w:val="00E97E2B"/>
    <w:rsid w:val="00FB0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6A401E4-5DAF-40C2-84B5-A3312312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3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75F"/>
    <w:pPr>
      <w:tabs>
        <w:tab w:val="center" w:pos="4252"/>
        <w:tab w:val="right" w:pos="8504"/>
      </w:tabs>
      <w:snapToGrid w:val="0"/>
    </w:pPr>
  </w:style>
  <w:style w:type="character" w:customStyle="1" w:styleId="a4">
    <w:name w:val="ヘッダー (文字)"/>
    <w:basedOn w:val="a0"/>
    <w:link w:val="a3"/>
    <w:uiPriority w:val="99"/>
    <w:rsid w:val="0005275F"/>
  </w:style>
  <w:style w:type="paragraph" w:styleId="a5">
    <w:name w:val="footer"/>
    <w:basedOn w:val="a"/>
    <w:link w:val="a6"/>
    <w:uiPriority w:val="99"/>
    <w:unhideWhenUsed/>
    <w:rsid w:val="0005275F"/>
    <w:pPr>
      <w:tabs>
        <w:tab w:val="center" w:pos="4252"/>
        <w:tab w:val="right" w:pos="8504"/>
      </w:tabs>
      <w:snapToGrid w:val="0"/>
    </w:pPr>
  </w:style>
  <w:style w:type="character" w:customStyle="1" w:styleId="a6">
    <w:name w:val="フッター (文字)"/>
    <w:basedOn w:val="a0"/>
    <w:link w:val="a5"/>
    <w:uiPriority w:val="99"/>
    <w:rsid w:val="0005275F"/>
  </w:style>
  <w:style w:type="paragraph" w:styleId="a7">
    <w:name w:val="Balloon Text"/>
    <w:basedOn w:val="a"/>
    <w:link w:val="a8"/>
    <w:uiPriority w:val="99"/>
    <w:semiHidden/>
    <w:unhideWhenUsed/>
    <w:rsid w:val="00931A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1A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shokubutusaibai-04</dc:creator>
  <cp:lastModifiedBy>shokubutusaibai-06</cp:lastModifiedBy>
  <cp:revision>4</cp:revision>
  <cp:lastPrinted>2014-01-30T06:50:00Z</cp:lastPrinted>
  <dcterms:created xsi:type="dcterms:W3CDTF">2018-02-14T09:19:00Z</dcterms:created>
  <dcterms:modified xsi:type="dcterms:W3CDTF">2018-02-14T09:29:00Z</dcterms:modified>
</cp:coreProperties>
</file>